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34" w:rsidRPr="008F2334" w:rsidRDefault="008F2334" w:rsidP="008F2334">
      <w:pPr>
        <w:shd w:val="clear" w:color="auto" w:fill="FFFFFF"/>
        <w:spacing w:after="0" w:line="240" w:lineRule="auto"/>
        <w:ind w:firstLine="426"/>
        <w:jc w:val="center"/>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b/>
          <w:bCs/>
          <w:color w:val="0000FF"/>
          <w:sz w:val="28"/>
          <w:szCs w:val="28"/>
          <w:u w:val="single"/>
          <w:bdr w:val="none" w:sz="0" w:space="0" w:color="auto" w:frame="1"/>
          <w:lang w:eastAsia="ru-RU"/>
        </w:rPr>
        <w:t>Получатели гранта должны соответствовать на дату не ранее чем за 30 календарных дней до даты подачи заявки в Министерство следующим требованиям:</w:t>
      </w:r>
    </w:p>
    <w:p w:rsidR="008F2334" w:rsidRPr="008F2334" w:rsidRDefault="008F2334" w:rsidP="008F2334">
      <w:pPr>
        <w:shd w:val="clear" w:color="auto" w:fill="FFFFFF"/>
        <w:spacing w:after="0" w:line="240" w:lineRule="auto"/>
        <w:ind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(для семейных ферм с учетом допустимого размера суммы, предусмотренной абзацем седьмым пункта 2 настоящего Порядка);</w:t>
      </w:r>
    </w:p>
    <w:p w:rsidR="008F2334" w:rsidRPr="008F2334" w:rsidRDefault="008F2334" w:rsidP="008F2334">
      <w:pPr>
        <w:shd w:val="clear" w:color="auto" w:fill="FFFFFF"/>
        <w:spacing w:after="0" w:line="240" w:lineRule="auto"/>
        <w:ind w:firstLine="426"/>
        <w:textAlignment w:val="baseline"/>
        <w:rPr>
          <w:rFonts w:ascii="Times New Roman" w:eastAsia="Times New Roman" w:hAnsi="Times New Roman" w:cs="Times New Roman"/>
          <w:color w:val="020101"/>
          <w:sz w:val="28"/>
          <w:szCs w:val="28"/>
          <w:lang w:eastAsia="ru-RU"/>
        </w:rPr>
      </w:pPr>
      <w:proofErr w:type="gramStart"/>
      <w:r w:rsidRPr="008F2334">
        <w:rPr>
          <w:rFonts w:ascii="Times New Roman" w:eastAsia="Times New Roman" w:hAnsi="Times New Roman" w:cs="Times New Roman"/>
          <w:color w:val="020101"/>
          <w:sz w:val="28"/>
          <w:szCs w:val="28"/>
          <w:lang w:eastAsia="ru-RU"/>
        </w:rPr>
        <w:t>б)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w:t>
      </w:r>
      <w:bookmarkStart w:id="0" w:name="_GoBack"/>
      <w:bookmarkEnd w:id="0"/>
      <w:r w:rsidRPr="008F2334">
        <w:rPr>
          <w:rFonts w:ascii="Times New Roman" w:eastAsia="Times New Roman" w:hAnsi="Times New Roman" w:cs="Times New Roman"/>
          <w:color w:val="020101"/>
          <w:sz w:val="28"/>
          <w:szCs w:val="28"/>
          <w:lang w:eastAsia="ru-RU"/>
        </w:rPr>
        <w:t>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8F2334">
        <w:rPr>
          <w:rFonts w:ascii="Times New Roman" w:eastAsia="Times New Roman" w:hAnsi="Times New Roman" w:cs="Times New Roman"/>
          <w:color w:val="020101"/>
          <w:sz w:val="28"/>
          <w:szCs w:val="28"/>
          <w:lang w:eastAsia="ru-RU"/>
        </w:rPr>
        <w:t xml:space="preserve"> 50 процентов;</w:t>
      </w:r>
    </w:p>
    <w:p w:rsidR="008F2334" w:rsidRPr="008F2334" w:rsidRDefault="008F2334" w:rsidP="008F2334">
      <w:pPr>
        <w:shd w:val="clear" w:color="auto" w:fill="FFFFFF"/>
        <w:spacing w:after="0" w:line="240" w:lineRule="auto"/>
        <w:ind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 xml:space="preserve">в) отсутствует просроченная задолженность по возврату в республиканский бюджет субсидий, бюджетных инвестиций, </w:t>
      </w:r>
      <w:proofErr w:type="gramStart"/>
      <w:r w:rsidRPr="008F2334">
        <w:rPr>
          <w:rFonts w:ascii="Times New Roman" w:eastAsia="Times New Roman" w:hAnsi="Times New Roman" w:cs="Times New Roman"/>
          <w:color w:val="020101"/>
          <w:sz w:val="28"/>
          <w:szCs w:val="28"/>
          <w:lang w:eastAsia="ru-RU"/>
        </w:rPr>
        <w:t>предоставленных</w:t>
      </w:r>
      <w:proofErr w:type="gramEnd"/>
      <w:r w:rsidRPr="008F2334">
        <w:rPr>
          <w:rFonts w:ascii="Times New Roman" w:eastAsia="Times New Roman" w:hAnsi="Times New Roman" w:cs="Times New Roman"/>
          <w:color w:val="020101"/>
          <w:sz w:val="28"/>
          <w:szCs w:val="28"/>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республиканским бюджетом;</w:t>
      </w:r>
    </w:p>
    <w:p w:rsidR="008F2334" w:rsidRPr="008F2334" w:rsidRDefault="008F2334" w:rsidP="008F2334">
      <w:pPr>
        <w:shd w:val="clear" w:color="auto" w:fill="FFFFFF"/>
        <w:spacing w:after="0" w:line="240" w:lineRule="auto"/>
        <w:ind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г)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8F2334" w:rsidRPr="008F2334" w:rsidRDefault="008F2334" w:rsidP="008F2334">
      <w:pPr>
        <w:shd w:val="clear" w:color="auto" w:fill="FFFFFF"/>
        <w:spacing w:after="0" w:line="240" w:lineRule="auto"/>
        <w:ind w:firstLine="426"/>
        <w:textAlignment w:val="baseline"/>
        <w:rPr>
          <w:rFonts w:ascii="Times New Roman" w:eastAsia="Times New Roman" w:hAnsi="Times New Roman" w:cs="Times New Roman"/>
          <w:color w:val="020101"/>
          <w:sz w:val="28"/>
          <w:szCs w:val="28"/>
          <w:lang w:eastAsia="ru-RU"/>
        </w:rPr>
      </w:pPr>
      <w:proofErr w:type="gramStart"/>
      <w:r w:rsidRPr="008F2334">
        <w:rPr>
          <w:rFonts w:ascii="Times New Roman" w:eastAsia="Times New Roman" w:hAnsi="Times New Roman" w:cs="Times New Roman"/>
          <w:color w:val="020101"/>
          <w:sz w:val="28"/>
          <w:szCs w:val="28"/>
          <w:lang w:eastAsia="ru-RU"/>
        </w:rP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8F2334" w:rsidRPr="008F2334" w:rsidRDefault="008F2334" w:rsidP="008F2334">
      <w:pPr>
        <w:shd w:val="clear" w:color="auto" w:fill="FFFFFF"/>
        <w:spacing w:after="0" w:line="240" w:lineRule="auto"/>
        <w:ind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е) не является получателем средств из республиканского бюджета на основании иных нормативных правовых актов на цели, предусмотренные пунктом 3 настоящего Порядка по направлениям деятельности согласно проекту грантополучателя.</w:t>
      </w:r>
    </w:p>
    <w:p w:rsidR="008F2334" w:rsidRPr="008F2334" w:rsidRDefault="008F2334" w:rsidP="008F2334">
      <w:pPr>
        <w:shd w:val="clear" w:color="auto" w:fill="FFFFFF"/>
        <w:spacing w:after="0" w:line="240" w:lineRule="auto"/>
        <w:ind w:firstLine="426"/>
        <w:jc w:val="center"/>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b/>
          <w:bCs/>
          <w:color w:val="0000FF"/>
          <w:sz w:val="28"/>
          <w:szCs w:val="28"/>
          <w:u w:val="single"/>
          <w:bdr w:val="none" w:sz="0" w:space="0" w:color="auto" w:frame="1"/>
          <w:lang w:eastAsia="ru-RU"/>
        </w:rPr>
        <w:t>Перечень документов, представляемых заявителем, претендующим на получение гранта:</w:t>
      </w:r>
    </w:p>
    <w:p w:rsidR="008F2334" w:rsidRPr="008F2334" w:rsidRDefault="008F2334" w:rsidP="008F2334">
      <w:pPr>
        <w:shd w:val="clear" w:color="auto" w:fill="FFFFFF"/>
        <w:spacing w:after="0" w:line="240" w:lineRule="auto"/>
        <w:ind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1) заявление (оригинал) на участие в отборе по предоставлению гранта по форме;</w:t>
      </w:r>
    </w:p>
    <w:p w:rsidR="008F2334" w:rsidRPr="008F2334" w:rsidRDefault="008F2334" w:rsidP="008F2334">
      <w:pPr>
        <w:shd w:val="clear" w:color="auto" w:fill="FFFFFF"/>
        <w:spacing w:after="0" w:line="240" w:lineRule="auto"/>
        <w:ind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2) анкета (оригинал) по форме, утверждаемой Министерством;</w:t>
      </w:r>
    </w:p>
    <w:p w:rsidR="008F2334" w:rsidRPr="008F2334" w:rsidRDefault="008F2334" w:rsidP="008F2334">
      <w:pPr>
        <w:shd w:val="clear" w:color="auto" w:fill="FFFFFF"/>
        <w:spacing w:after="0" w:line="240" w:lineRule="auto"/>
        <w:ind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3) копия паспорта руководителя хозяйства (все страницы), </w:t>
      </w:r>
      <w:r w:rsidRPr="008F2334">
        <w:rPr>
          <w:rFonts w:ascii="Times New Roman" w:eastAsia="Times New Roman" w:hAnsi="Times New Roman" w:cs="Times New Roman"/>
          <w:b/>
          <w:bCs/>
          <w:color w:val="020101"/>
          <w:sz w:val="28"/>
          <w:szCs w:val="28"/>
          <w:u w:val="single"/>
          <w:bdr w:val="none" w:sz="0" w:space="0" w:color="auto" w:frame="1"/>
          <w:lang w:eastAsia="ru-RU"/>
        </w:rPr>
        <w:t>заверенная подписью руководителя хозяйства и печатью (при наличии)</w:t>
      </w:r>
      <w:r w:rsidRPr="008F2334">
        <w:rPr>
          <w:rFonts w:ascii="Times New Roman" w:eastAsia="Times New Roman" w:hAnsi="Times New Roman" w:cs="Times New Roman"/>
          <w:color w:val="020101"/>
          <w:sz w:val="28"/>
          <w:szCs w:val="28"/>
          <w:lang w:eastAsia="ru-RU"/>
        </w:rPr>
        <w:t>;</w:t>
      </w:r>
    </w:p>
    <w:p w:rsidR="008F2334" w:rsidRPr="008F2334" w:rsidRDefault="008F2334" w:rsidP="008F2334">
      <w:pPr>
        <w:shd w:val="clear" w:color="auto" w:fill="FFFFFF"/>
        <w:spacing w:after="0" w:line="240" w:lineRule="auto"/>
        <w:ind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4) копия годовой отчетности за последний отчетный период по формам отчета о финансово-экономическом состоянии</w:t>
      </w:r>
      <w:proofErr w:type="gramStart"/>
      <w:r w:rsidRPr="008F2334">
        <w:rPr>
          <w:rFonts w:ascii="Times New Roman" w:eastAsia="Times New Roman" w:hAnsi="Times New Roman" w:cs="Times New Roman"/>
          <w:color w:val="020101"/>
          <w:sz w:val="28"/>
          <w:szCs w:val="28"/>
          <w:lang w:eastAsia="ru-RU"/>
        </w:rPr>
        <w:t xml:space="preserve"> ,</w:t>
      </w:r>
      <w:proofErr w:type="gramEnd"/>
      <w:r w:rsidRPr="008F2334">
        <w:rPr>
          <w:rFonts w:ascii="Times New Roman" w:eastAsia="Times New Roman" w:hAnsi="Times New Roman" w:cs="Times New Roman"/>
          <w:color w:val="020101"/>
          <w:sz w:val="28"/>
          <w:szCs w:val="28"/>
          <w:lang w:eastAsia="ru-RU"/>
        </w:rPr>
        <w:t> </w:t>
      </w:r>
      <w:r w:rsidRPr="008F2334">
        <w:rPr>
          <w:rFonts w:ascii="Times New Roman" w:eastAsia="Times New Roman" w:hAnsi="Times New Roman" w:cs="Times New Roman"/>
          <w:b/>
          <w:bCs/>
          <w:color w:val="020101"/>
          <w:sz w:val="28"/>
          <w:szCs w:val="28"/>
          <w:u w:val="single"/>
          <w:bdr w:val="none" w:sz="0" w:space="0" w:color="auto" w:frame="1"/>
          <w:lang w:eastAsia="ru-RU"/>
        </w:rPr>
        <w:t>заверенная подписью руководителя и печатью (при наличии</w:t>
      </w:r>
      <w:r w:rsidRPr="008F2334">
        <w:rPr>
          <w:rFonts w:ascii="Times New Roman" w:eastAsia="Times New Roman" w:hAnsi="Times New Roman" w:cs="Times New Roman"/>
          <w:color w:val="020101"/>
          <w:sz w:val="28"/>
          <w:szCs w:val="28"/>
          <w:lang w:eastAsia="ru-RU"/>
        </w:rPr>
        <w:t>);</w:t>
      </w:r>
    </w:p>
    <w:p w:rsidR="008F2334" w:rsidRPr="008F2334" w:rsidRDefault="008F2334" w:rsidP="008F2334">
      <w:pPr>
        <w:shd w:val="clear" w:color="auto" w:fill="FFFFFF"/>
        <w:spacing w:after="0" w:line="240" w:lineRule="auto"/>
        <w:ind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5) бизнес-план, </w:t>
      </w:r>
      <w:r w:rsidRPr="008F2334">
        <w:rPr>
          <w:rFonts w:ascii="Times New Roman" w:eastAsia="Times New Roman" w:hAnsi="Times New Roman" w:cs="Times New Roman"/>
          <w:b/>
          <w:bCs/>
          <w:color w:val="020101"/>
          <w:sz w:val="28"/>
          <w:szCs w:val="28"/>
          <w:u w:val="single"/>
          <w:bdr w:val="none" w:sz="0" w:space="0" w:color="auto" w:frame="1"/>
          <w:lang w:eastAsia="ru-RU"/>
        </w:rPr>
        <w:t>заверенный руководителем хозяйства</w:t>
      </w:r>
      <w:r w:rsidRPr="008F2334">
        <w:rPr>
          <w:rFonts w:ascii="Times New Roman" w:eastAsia="Times New Roman" w:hAnsi="Times New Roman" w:cs="Times New Roman"/>
          <w:color w:val="020101"/>
          <w:sz w:val="28"/>
          <w:szCs w:val="28"/>
          <w:lang w:eastAsia="ru-RU"/>
        </w:rPr>
        <w:t>;</w:t>
      </w:r>
    </w:p>
    <w:p w:rsidR="008F2334" w:rsidRPr="008F2334" w:rsidRDefault="008F2334" w:rsidP="008F2334">
      <w:pPr>
        <w:shd w:val="clear" w:color="auto" w:fill="FFFFFF"/>
        <w:spacing w:after="0" w:line="240" w:lineRule="auto"/>
        <w:ind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lastRenderedPageBreak/>
        <w:t>6) план расходов (оригинал)</w:t>
      </w:r>
    </w:p>
    <w:p w:rsidR="008F2334" w:rsidRPr="008F2334" w:rsidRDefault="008F2334" w:rsidP="008F2334">
      <w:pPr>
        <w:shd w:val="clear" w:color="auto" w:fill="FFFFFF"/>
        <w:spacing w:after="0" w:line="240" w:lineRule="auto"/>
        <w:ind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7) выписка с лицевого (расчетного) счета хозяйства, открытого в российской кредитной организации (далее – выписка), подтверждающая наличие собственных средств заявителя на реализацию проекта грантополучателя в следующем размере не менее 40 процентов от стоимости проекта.</w:t>
      </w:r>
    </w:p>
    <w:p w:rsidR="008F2334" w:rsidRPr="008F2334" w:rsidRDefault="008F2334" w:rsidP="008F2334">
      <w:pPr>
        <w:shd w:val="clear" w:color="auto" w:fill="FFFFFF"/>
        <w:spacing w:after="0" w:line="240" w:lineRule="auto"/>
        <w:ind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Выписка должна быть заверена кредитной организацией и выдана не ранее чем </w:t>
      </w:r>
      <w:r w:rsidRPr="008F2334">
        <w:rPr>
          <w:rFonts w:ascii="Times New Roman" w:eastAsia="Times New Roman" w:hAnsi="Times New Roman" w:cs="Times New Roman"/>
          <w:b/>
          <w:bCs/>
          <w:color w:val="020101"/>
          <w:sz w:val="28"/>
          <w:szCs w:val="28"/>
          <w:u w:val="single"/>
          <w:bdr w:val="none" w:sz="0" w:space="0" w:color="auto" w:frame="1"/>
          <w:lang w:eastAsia="ru-RU"/>
        </w:rPr>
        <w:t>за 30 календарных дней до даты подачи заявки на участие</w:t>
      </w:r>
      <w:proofErr w:type="gramStart"/>
      <w:r w:rsidRPr="008F2334">
        <w:rPr>
          <w:rFonts w:ascii="Times New Roman" w:eastAsia="Times New Roman" w:hAnsi="Times New Roman" w:cs="Times New Roman"/>
          <w:color w:val="020101"/>
          <w:sz w:val="28"/>
          <w:szCs w:val="28"/>
          <w:lang w:eastAsia="ru-RU"/>
        </w:rPr>
        <w:t> ;</w:t>
      </w:r>
      <w:proofErr w:type="gramEnd"/>
    </w:p>
    <w:p w:rsidR="008F2334" w:rsidRPr="008F2334" w:rsidRDefault="008F2334" w:rsidP="008F2334">
      <w:pPr>
        <w:shd w:val="clear" w:color="auto" w:fill="FFFFFF"/>
        <w:spacing w:after="0" w:line="240" w:lineRule="auto"/>
        <w:ind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i/>
          <w:iCs/>
          <w:color w:val="020101"/>
          <w:sz w:val="28"/>
          <w:szCs w:val="28"/>
          <w:bdr w:val="none" w:sz="0" w:space="0" w:color="auto" w:frame="1"/>
          <w:lang w:eastAsia="ru-RU"/>
        </w:rPr>
        <w:t>8) соглашение о создании фермерского хозяйства, заключенное в соответствии со статьей 4 Федерального закона от 11.06.2003 года № 74-ФЗ “О крестьянском (фермерском) хозяйстве”, подтверждающее наличие двух (включая главу) и более членов семьи, объединённых родством и (или) свойством и совместно осуществляющих производственную деятельность, основанную на их личном участии</w:t>
      </w:r>
      <w:r w:rsidRPr="008F2334">
        <w:rPr>
          <w:rFonts w:ascii="Times New Roman" w:eastAsia="Times New Roman" w:hAnsi="Times New Roman" w:cs="Times New Roman"/>
          <w:color w:val="020101"/>
          <w:sz w:val="28"/>
          <w:szCs w:val="28"/>
          <w:lang w:eastAsia="ru-RU"/>
        </w:rPr>
        <w:t>;</w:t>
      </w:r>
    </w:p>
    <w:p w:rsidR="008F2334" w:rsidRPr="008F2334" w:rsidRDefault="008F2334" w:rsidP="008F2334">
      <w:pPr>
        <w:shd w:val="clear" w:color="auto" w:fill="FFFFFF"/>
        <w:spacing w:after="0" w:line="240" w:lineRule="auto"/>
        <w:ind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9) документы (оригинал или копии), заверенные подписью заявителя и печатью (при наличии), представляемые в случае расходования сре</w:t>
      </w:r>
      <w:proofErr w:type="gramStart"/>
      <w:r w:rsidRPr="008F2334">
        <w:rPr>
          <w:rFonts w:ascii="Times New Roman" w:eastAsia="Times New Roman" w:hAnsi="Times New Roman" w:cs="Times New Roman"/>
          <w:color w:val="020101"/>
          <w:sz w:val="28"/>
          <w:szCs w:val="28"/>
          <w:lang w:eastAsia="ru-RU"/>
        </w:rPr>
        <w:t>дств гр</w:t>
      </w:r>
      <w:proofErr w:type="gramEnd"/>
      <w:r w:rsidRPr="008F2334">
        <w:rPr>
          <w:rFonts w:ascii="Times New Roman" w:eastAsia="Times New Roman" w:hAnsi="Times New Roman" w:cs="Times New Roman"/>
          <w:color w:val="020101"/>
          <w:sz w:val="28"/>
          <w:szCs w:val="28"/>
          <w:lang w:eastAsia="ru-RU"/>
        </w:rPr>
        <w:t>анта на следующие цели:</w:t>
      </w:r>
    </w:p>
    <w:p w:rsidR="008F2334" w:rsidRPr="008F2334" w:rsidRDefault="008F2334" w:rsidP="008F2334">
      <w:pPr>
        <w:shd w:val="clear" w:color="auto" w:fill="FFFFFF"/>
        <w:spacing w:after="0" w:line="240" w:lineRule="auto"/>
        <w:ind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9.1 приобретение оборудования, сельскохозяйственной техники, специализированного транспорта и автономных источников электро- и газоснабжения, а также обустройство автономных источников водоснабжения – предварительный договор на покупку (выполнение работ). В случае приобретения основных средств, бывших в употреблении, дополнительно, представляется документ об оценке стоимости приобретаемых основных средств, выданный независимой экспертной организацией. При приобретении стационарного оборудования дополнительно предоставляется технологический план размещения данного оборудования;</w:t>
      </w:r>
    </w:p>
    <w:p w:rsidR="008F2334" w:rsidRPr="008F2334" w:rsidRDefault="008F2334" w:rsidP="008F2334">
      <w:pPr>
        <w:numPr>
          <w:ilvl w:val="0"/>
          <w:numId w:val="1"/>
        </w:numPr>
        <w:shd w:val="clear" w:color="auto" w:fill="FFFFFF"/>
        <w:spacing w:after="0" w:line="240" w:lineRule="auto"/>
        <w:ind w:left="0"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разработка проектной документации – договор на разработку проектно-сметной документации;</w:t>
      </w:r>
    </w:p>
    <w:p w:rsidR="008F2334" w:rsidRPr="008F2334" w:rsidRDefault="008F2334" w:rsidP="008F2334">
      <w:pPr>
        <w:numPr>
          <w:ilvl w:val="0"/>
          <w:numId w:val="1"/>
        </w:numPr>
        <w:shd w:val="clear" w:color="auto" w:fill="FFFFFF"/>
        <w:spacing w:after="0" w:line="240" w:lineRule="auto"/>
        <w:ind w:left="0"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i/>
          <w:iCs/>
          <w:color w:val="020101"/>
          <w:sz w:val="28"/>
          <w:szCs w:val="28"/>
          <w:bdr w:val="none" w:sz="0" w:space="0" w:color="auto" w:frame="1"/>
          <w:lang w:eastAsia="ru-RU"/>
        </w:rPr>
        <w:t>строительство и (или) реконструкция объектов и (или) капитальный ремонт, предусмотренных проектом грантополучателя</w:t>
      </w:r>
    </w:p>
    <w:p w:rsidR="008F2334" w:rsidRPr="008F2334" w:rsidRDefault="008F2334" w:rsidP="008F2334">
      <w:pPr>
        <w:numPr>
          <w:ilvl w:val="1"/>
          <w:numId w:val="1"/>
        </w:numPr>
        <w:shd w:val="clear" w:color="auto" w:fill="FFFFFF"/>
        <w:spacing w:after="0" w:line="240" w:lineRule="auto"/>
        <w:ind w:left="0"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i/>
          <w:iCs/>
          <w:color w:val="020101"/>
          <w:sz w:val="28"/>
          <w:szCs w:val="28"/>
          <w:bdr w:val="none" w:sz="0" w:space="0" w:color="auto" w:frame="1"/>
          <w:lang w:eastAsia="ru-RU"/>
        </w:rPr>
        <w:t>– сводный сметный расчет;</w:t>
      </w:r>
    </w:p>
    <w:p w:rsidR="008F2334" w:rsidRPr="008F2334" w:rsidRDefault="008F2334" w:rsidP="008F2334">
      <w:pPr>
        <w:numPr>
          <w:ilvl w:val="1"/>
          <w:numId w:val="1"/>
        </w:numPr>
        <w:shd w:val="clear" w:color="auto" w:fill="FFFFFF"/>
        <w:spacing w:after="0" w:line="240" w:lineRule="auto"/>
        <w:ind w:left="0"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i/>
          <w:iCs/>
          <w:color w:val="020101"/>
          <w:sz w:val="28"/>
          <w:szCs w:val="28"/>
          <w:bdr w:val="none" w:sz="0" w:space="0" w:color="auto" w:frame="1"/>
          <w:lang w:eastAsia="ru-RU"/>
        </w:rPr>
        <w:t>дефектный акт (в случае реконструкции и (или) капитального ремонта);</w:t>
      </w:r>
    </w:p>
    <w:p w:rsidR="008F2334" w:rsidRPr="008F2334" w:rsidRDefault="008F2334" w:rsidP="008F2334">
      <w:pPr>
        <w:numPr>
          <w:ilvl w:val="1"/>
          <w:numId w:val="1"/>
        </w:numPr>
        <w:shd w:val="clear" w:color="auto" w:fill="FFFFFF"/>
        <w:spacing w:after="0" w:line="240" w:lineRule="auto"/>
        <w:ind w:left="0"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i/>
          <w:iCs/>
          <w:color w:val="020101"/>
          <w:sz w:val="28"/>
          <w:szCs w:val="28"/>
          <w:bdr w:val="none" w:sz="0" w:space="0" w:color="auto" w:frame="1"/>
          <w:lang w:eastAsia="ru-RU"/>
        </w:rPr>
        <w:t xml:space="preserve">положительное заключение экспертизы о проверке </w:t>
      </w:r>
      <w:proofErr w:type="gramStart"/>
      <w:r w:rsidRPr="008F2334">
        <w:rPr>
          <w:rFonts w:ascii="Times New Roman" w:eastAsia="Times New Roman" w:hAnsi="Times New Roman" w:cs="Times New Roman"/>
          <w:i/>
          <w:iCs/>
          <w:color w:val="020101"/>
          <w:sz w:val="28"/>
          <w:szCs w:val="28"/>
          <w:bdr w:val="none" w:sz="0" w:space="0" w:color="auto" w:frame="1"/>
          <w:lang w:eastAsia="ru-RU"/>
        </w:rPr>
        <w:t>достоверности определения сметной стоимости объектов капитального строительства</w:t>
      </w:r>
      <w:proofErr w:type="gramEnd"/>
      <w:r w:rsidRPr="008F2334">
        <w:rPr>
          <w:rFonts w:ascii="Times New Roman" w:eastAsia="Times New Roman" w:hAnsi="Times New Roman" w:cs="Times New Roman"/>
          <w:i/>
          <w:iCs/>
          <w:color w:val="020101"/>
          <w:sz w:val="28"/>
          <w:szCs w:val="28"/>
          <w:bdr w:val="none" w:sz="0" w:space="0" w:color="auto" w:frame="1"/>
          <w:lang w:eastAsia="ru-RU"/>
        </w:rPr>
        <w:t xml:space="preserve"> и (или) реконструкции и (или) капитального ремонта в случаях, предусмотренных Градостроительным </w:t>
      </w:r>
      <w:hyperlink r:id="rId6" w:history="1">
        <w:r w:rsidRPr="008F2334">
          <w:rPr>
            <w:rFonts w:ascii="Times New Roman" w:eastAsia="Times New Roman" w:hAnsi="Times New Roman" w:cs="Times New Roman"/>
            <w:i/>
            <w:iCs/>
            <w:color w:val="0000FF"/>
            <w:sz w:val="28"/>
            <w:szCs w:val="28"/>
            <w:bdr w:val="none" w:sz="0" w:space="0" w:color="auto" w:frame="1"/>
            <w:lang w:eastAsia="ru-RU"/>
          </w:rPr>
          <w:t>кодексом</w:t>
        </w:r>
      </w:hyperlink>
      <w:r w:rsidRPr="008F2334">
        <w:rPr>
          <w:rFonts w:ascii="Times New Roman" w:eastAsia="Times New Roman" w:hAnsi="Times New Roman" w:cs="Times New Roman"/>
          <w:i/>
          <w:iCs/>
          <w:color w:val="020101"/>
          <w:sz w:val="28"/>
          <w:szCs w:val="28"/>
          <w:bdr w:val="none" w:sz="0" w:space="0" w:color="auto" w:frame="1"/>
          <w:lang w:eastAsia="ru-RU"/>
        </w:rPr>
        <w:t> Российской Федерации; графические схемы объекта, подлежащие строительству и (или) реконструкции и (или) капитальному ремонту;</w:t>
      </w:r>
    </w:p>
    <w:p w:rsidR="008F2334" w:rsidRPr="008F2334" w:rsidRDefault="008F2334" w:rsidP="008F2334">
      <w:pPr>
        <w:numPr>
          <w:ilvl w:val="1"/>
          <w:numId w:val="1"/>
        </w:numPr>
        <w:shd w:val="clear" w:color="auto" w:fill="FFFFFF"/>
        <w:spacing w:after="0" w:line="240" w:lineRule="auto"/>
        <w:ind w:left="0"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i/>
          <w:iCs/>
          <w:color w:val="020101"/>
          <w:sz w:val="28"/>
          <w:szCs w:val="28"/>
          <w:bdr w:val="none" w:sz="0" w:space="0" w:color="auto" w:frame="1"/>
          <w:lang w:eastAsia="ru-RU"/>
        </w:rPr>
        <w:t>разрешение на строительство в соответствии с требованиями </w:t>
      </w:r>
      <w:hyperlink r:id="rId7" w:history="1">
        <w:r w:rsidRPr="008F2334">
          <w:rPr>
            <w:rFonts w:ascii="Times New Roman" w:eastAsia="Times New Roman" w:hAnsi="Times New Roman" w:cs="Times New Roman"/>
            <w:i/>
            <w:iCs/>
            <w:color w:val="0000FF"/>
            <w:sz w:val="28"/>
            <w:szCs w:val="28"/>
            <w:bdr w:val="none" w:sz="0" w:space="0" w:color="auto" w:frame="1"/>
            <w:lang w:eastAsia="ru-RU"/>
          </w:rPr>
          <w:t>статьи 51</w:t>
        </w:r>
      </w:hyperlink>
      <w:r w:rsidRPr="008F2334">
        <w:rPr>
          <w:rFonts w:ascii="Times New Roman" w:eastAsia="Times New Roman" w:hAnsi="Times New Roman" w:cs="Times New Roman"/>
          <w:i/>
          <w:iCs/>
          <w:color w:val="020101"/>
          <w:sz w:val="28"/>
          <w:szCs w:val="28"/>
          <w:bdr w:val="none" w:sz="0" w:space="0" w:color="auto" w:frame="1"/>
          <w:lang w:eastAsia="ru-RU"/>
        </w:rPr>
        <w:t> Градостроительного кодекса Российской Федерации либо документ, подтверждающий право на строительство объекта без разрешительной документации на основании </w:t>
      </w:r>
      <w:hyperlink r:id="rId8" w:history="1">
        <w:r w:rsidRPr="008F2334">
          <w:rPr>
            <w:rFonts w:ascii="Times New Roman" w:eastAsia="Times New Roman" w:hAnsi="Times New Roman" w:cs="Times New Roman"/>
            <w:i/>
            <w:iCs/>
            <w:color w:val="0000FF"/>
            <w:sz w:val="28"/>
            <w:szCs w:val="28"/>
            <w:bdr w:val="none" w:sz="0" w:space="0" w:color="auto" w:frame="1"/>
            <w:lang w:eastAsia="ru-RU"/>
          </w:rPr>
          <w:t>части 17 статьи 51</w:t>
        </w:r>
      </w:hyperlink>
      <w:r w:rsidRPr="008F2334">
        <w:rPr>
          <w:rFonts w:ascii="Times New Roman" w:eastAsia="Times New Roman" w:hAnsi="Times New Roman" w:cs="Times New Roman"/>
          <w:i/>
          <w:iCs/>
          <w:color w:val="020101"/>
          <w:sz w:val="28"/>
          <w:szCs w:val="28"/>
          <w:bdr w:val="none" w:sz="0" w:space="0" w:color="auto" w:frame="1"/>
          <w:lang w:eastAsia="ru-RU"/>
        </w:rPr>
        <w:t> Градостроительного кодекса Российской Федерации (при строительстве), выданный уполномоченным органом администрации муниципального района Республики Дагестан</w:t>
      </w:r>
      <w:r w:rsidRPr="008F2334">
        <w:rPr>
          <w:rFonts w:ascii="Times New Roman" w:eastAsia="Times New Roman" w:hAnsi="Times New Roman" w:cs="Times New Roman"/>
          <w:color w:val="020101"/>
          <w:sz w:val="28"/>
          <w:szCs w:val="28"/>
          <w:lang w:eastAsia="ru-RU"/>
        </w:rPr>
        <w:t>;</w:t>
      </w:r>
    </w:p>
    <w:p w:rsidR="008F2334" w:rsidRPr="008F2334" w:rsidRDefault="008F2334" w:rsidP="008F2334">
      <w:pPr>
        <w:numPr>
          <w:ilvl w:val="0"/>
          <w:numId w:val="1"/>
        </w:numPr>
        <w:shd w:val="clear" w:color="auto" w:fill="FFFFFF"/>
        <w:spacing w:after="0" w:line="240" w:lineRule="auto"/>
        <w:ind w:left="0"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графические схемы объекта, подлежащие строительству и (или) реконструкции и (или) капитальному ремонту;</w:t>
      </w:r>
    </w:p>
    <w:p w:rsidR="008F2334" w:rsidRPr="008F2334" w:rsidRDefault="008F2334" w:rsidP="008F2334">
      <w:pPr>
        <w:numPr>
          <w:ilvl w:val="0"/>
          <w:numId w:val="1"/>
        </w:numPr>
        <w:shd w:val="clear" w:color="auto" w:fill="FFFFFF"/>
        <w:spacing w:after="0" w:line="240" w:lineRule="auto"/>
        <w:ind w:left="0"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 xml:space="preserve">при привлечении на реализацию проекта грантополучателя инвестиционного кредита – заверенные кредитной организацией копии кредитного договора, </w:t>
      </w:r>
      <w:r w:rsidRPr="008F2334">
        <w:rPr>
          <w:rFonts w:ascii="Times New Roman" w:eastAsia="Times New Roman" w:hAnsi="Times New Roman" w:cs="Times New Roman"/>
          <w:color w:val="020101"/>
          <w:sz w:val="28"/>
          <w:szCs w:val="28"/>
          <w:lang w:eastAsia="ru-RU"/>
        </w:rPr>
        <w:lastRenderedPageBreak/>
        <w:t>платежные поручения и выписка из ссудного счета заявителя о получении кредита либо копия положительного решения российской кредитной организации о предоставлении заявителю инвестиционного кредита предоставляемого согласно абзацам девятнадцатым и двадцать третьим пункта 2 настоящего Порядка;</w:t>
      </w:r>
    </w:p>
    <w:p w:rsidR="008F2334" w:rsidRPr="008F2334" w:rsidRDefault="008F2334" w:rsidP="008F2334">
      <w:pPr>
        <w:numPr>
          <w:ilvl w:val="0"/>
          <w:numId w:val="1"/>
        </w:numPr>
        <w:shd w:val="clear" w:color="auto" w:fill="FFFFFF"/>
        <w:spacing w:after="0" w:line="240" w:lineRule="auto"/>
        <w:ind w:left="0"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нотариальная доверенность на право подачи заявки от имени заявителя с приложением копии паспорта поверенного (в случае представления документов не заявителем), заверенная подписью заявителя и печатью (при наличии);</w:t>
      </w:r>
    </w:p>
    <w:p w:rsidR="008F2334" w:rsidRPr="008F2334" w:rsidRDefault="008F2334" w:rsidP="008F2334">
      <w:pPr>
        <w:numPr>
          <w:ilvl w:val="0"/>
          <w:numId w:val="1"/>
        </w:numPr>
        <w:shd w:val="clear" w:color="auto" w:fill="FFFFFF"/>
        <w:spacing w:after="0" w:line="240" w:lineRule="auto"/>
        <w:ind w:left="0" w:firstLine="426"/>
        <w:textAlignment w:val="baseline"/>
        <w:rPr>
          <w:rFonts w:ascii="Times New Roman" w:eastAsia="Times New Roman" w:hAnsi="Times New Roman" w:cs="Times New Roman"/>
          <w:color w:val="020101"/>
          <w:sz w:val="28"/>
          <w:szCs w:val="28"/>
          <w:lang w:eastAsia="ru-RU"/>
        </w:rPr>
      </w:pPr>
      <w:proofErr w:type="gramStart"/>
      <w:r w:rsidRPr="008F2334">
        <w:rPr>
          <w:rFonts w:ascii="Times New Roman" w:eastAsia="Times New Roman" w:hAnsi="Times New Roman" w:cs="Times New Roman"/>
          <w:color w:val="020101"/>
          <w:sz w:val="28"/>
          <w:szCs w:val="28"/>
          <w:lang w:eastAsia="ru-RU"/>
        </w:rPr>
        <w:t>копия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имеющая отметку налогового органа о его получении, либо, в случае неиспользования заявителем указанного права, представляется справка, составленная заявителем в произвольной форме, которая представляется по инициативе заявителя, а при ее отсутствии – Министерством по системе межведомственного электронного взаимодействия направляется запрос в орган</w:t>
      </w:r>
      <w:proofErr w:type="gramEnd"/>
      <w:r w:rsidRPr="008F2334">
        <w:rPr>
          <w:rFonts w:ascii="Times New Roman" w:eastAsia="Times New Roman" w:hAnsi="Times New Roman" w:cs="Times New Roman"/>
          <w:color w:val="020101"/>
          <w:sz w:val="28"/>
          <w:szCs w:val="28"/>
          <w:lang w:eastAsia="ru-RU"/>
        </w:rPr>
        <w:t xml:space="preserve">, в </w:t>
      </w:r>
      <w:proofErr w:type="gramStart"/>
      <w:r w:rsidRPr="008F2334">
        <w:rPr>
          <w:rFonts w:ascii="Times New Roman" w:eastAsia="Times New Roman" w:hAnsi="Times New Roman" w:cs="Times New Roman"/>
          <w:color w:val="020101"/>
          <w:sz w:val="28"/>
          <w:szCs w:val="28"/>
          <w:lang w:eastAsia="ru-RU"/>
        </w:rPr>
        <w:t>распоряжении</w:t>
      </w:r>
      <w:proofErr w:type="gramEnd"/>
      <w:r w:rsidRPr="008F2334">
        <w:rPr>
          <w:rFonts w:ascii="Times New Roman" w:eastAsia="Times New Roman" w:hAnsi="Times New Roman" w:cs="Times New Roman"/>
          <w:color w:val="020101"/>
          <w:sz w:val="28"/>
          <w:szCs w:val="28"/>
          <w:lang w:eastAsia="ru-RU"/>
        </w:rPr>
        <w:t xml:space="preserve"> которого находится данный документ;</w:t>
      </w:r>
    </w:p>
    <w:p w:rsidR="008F2334" w:rsidRPr="008F2334" w:rsidRDefault="008F2334" w:rsidP="008F2334">
      <w:pPr>
        <w:numPr>
          <w:ilvl w:val="0"/>
          <w:numId w:val="1"/>
        </w:numPr>
        <w:shd w:val="clear" w:color="auto" w:fill="FFFFFF"/>
        <w:spacing w:after="0" w:line="240" w:lineRule="auto"/>
        <w:ind w:left="0" w:firstLine="426"/>
        <w:textAlignment w:val="baseline"/>
        <w:rPr>
          <w:rFonts w:ascii="Times New Roman" w:eastAsia="Times New Roman" w:hAnsi="Times New Roman" w:cs="Times New Roman"/>
          <w:color w:val="020101"/>
          <w:sz w:val="28"/>
          <w:szCs w:val="28"/>
          <w:lang w:eastAsia="ru-RU"/>
        </w:rPr>
      </w:pPr>
      <w:proofErr w:type="gramStart"/>
      <w:r w:rsidRPr="008F2334">
        <w:rPr>
          <w:rFonts w:ascii="Times New Roman" w:eastAsia="Times New Roman" w:hAnsi="Times New Roman" w:cs="Times New Roman"/>
          <w:color w:val="020101"/>
          <w:sz w:val="28"/>
          <w:szCs w:val="28"/>
          <w:lang w:eastAsia="ru-RU"/>
        </w:rPr>
        <w:t>выписка из Единого государственного реестра юридических лиц или выписка из Единого реестра индивидуальных предпринимателей (оригинал) либо полученная в форме электронного документа, подписанного усиленной квалифицированной электронной подписью, по состоянию на дату не ранее чем за 30 календарных дней до даты подачи заявления, которая представляется по инициативе заявителя, а при ее отсутствии – Министерством по системе межведомственного электронного взаимодействия направляется запрос в орган</w:t>
      </w:r>
      <w:proofErr w:type="gramEnd"/>
      <w:r w:rsidRPr="008F2334">
        <w:rPr>
          <w:rFonts w:ascii="Times New Roman" w:eastAsia="Times New Roman" w:hAnsi="Times New Roman" w:cs="Times New Roman"/>
          <w:color w:val="020101"/>
          <w:sz w:val="28"/>
          <w:szCs w:val="28"/>
          <w:lang w:eastAsia="ru-RU"/>
        </w:rPr>
        <w:t xml:space="preserve">, в </w:t>
      </w:r>
      <w:proofErr w:type="gramStart"/>
      <w:r w:rsidRPr="008F2334">
        <w:rPr>
          <w:rFonts w:ascii="Times New Roman" w:eastAsia="Times New Roman" w:hAnsi="Times New Roman" w:cs="Times New Roman"/>
          <w:color w:val="020101"/>
          <w:sz w:val="28"/>
          <w:szCs w:val="28"/>
          <w:lang w:eastAsia="ru-RU"/>
        </w:rPr>
        <w:t>распоряжении</w:t>
      </w:r>
      <w:proofErr w:type="gramEnd"/>
      <w:r w:rsidRPr="008F2334">
        <w:rPr>
          <w:rFonts w:ascii="Times New Roman" w:eastAsia="Times New Roman" w:hAnsi="Times New Roman" w:cs="Times New Roman"/>
          <w:color w:val="020101"/>
          <w:sz w:val="28"/>
          <w:szCs w:val="28"/>
          <w:lang w:eastAsia="ru-RU"/>
        </w:rPr>
        <w:t xml:space="preserve"> которого находится данный документ;</w:t>
      </w:r>
    </w:p>
    <w:p w:rsidR="008F2334" w:rsidRPr="008F2334" w:rsidRDefault="008F2334" w:rsidP="008F2334">
      <w:pPr>
        <w:numPr>
          <w:ilvl w:val="0"/>
          <w:numId w:val="1"/>
        </w:numPr>
        <w:shd w:val="clear" w:color="auto" w:fill="FFFFFF"/>
        <w:spacing w:after="0" w:line="240" w:lineRule="auto"/>
        <w:ind w:left="0" w:firstLine="426"/>
        <w:textAlignment w:val="baseline"/>
        <w:rPr>
          <w:rFonts w:ascii="Times New Roman" w:eastAsia="Times New Roman" w:hAnsi="Times New Roman" w:cs="Times New Roman"/>
          <w:color w:val="020101"/>
          <w:sz w:val="28"/>
          <w:szCs w:val="28"/>
          <w:lang w:eastAsia="ru-RU"/>
        </w:rPr>
      </w:pPr>
      <w:proofErr w:type="gramStart"/>
      <w:r w:rsidRPr="008F2334">
        <w:rPr>
          <w:rFonts w:ascii="Times New Roman" w:eastAsia="Times New Roman" w:hAnsi="Times New Roman" w:cs="Times New Roman"/>
          <w:color w:val="020101"/>
          <w:sz w:val="28"/>
          <w:szCs w:val="28"/>
          <w:lang w:eastAsia="ru-RU"/>
        </w:rPr>
        <w:t>копии правоустанавливающих документов на земельный участок из категории земель сельскохозяйственного назначения, подтверждающие право собственности, право пожизненного владения, право постоянного пользования или право аренды (субаренды) на земельные участки, прошедшие государственный кадастровый учет, или выписку из Единого государственного реестра недвижимости, содержащую сведения о правах отдельного лица на земельный участок из земель сельскохозяйственного назначения, выданную на дату не ранее чем за 30 календарных</w:t>
      </w:r>
      <w:proofErr w:type="gramEnd"/>
      <w:r w:rsidRPr="008F2334">
        <w:rPr>
          <w:rFonts w:ascii="Times New Roman" w:eastAsia="Times New Roman" w:hAnsi="Times New Roman" w:cs="Times New Roman"/>
          <w:color w:val="020101"/>
          <w:sz w:val="28"/>
          <w:szCs w:val="28"/>
          <w:lang w:eastAsia="ru-RU"/>
        </w:rPr>
        <w:t xml:space="preserve"> дней до даты подачи заявки, которые представляются по инициативе заявителя.</w:t>
      </w:r>
    </w:p>
    <w:p w:rsidR="008F2334" w:rsidRPr="008F2334" w:rsidRDefault="008F2334" w:rsidP="008F2334">
      <w:pPr>
        <w:shd w:val="clear" w:color="auto" w:fill="FFFFFF"/>
        <w:spacing w:after="0" w:line="240" w:lineRule="auto"/>
        <w:ind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При их отсутствии заявителем представляется информация, содержащая учетный кадастровый номер земельного участка, используемого в целях достижения плановых показателей деятельности по проекту грантополучателя, заверенная подписью заявителя и печатью (при наличии), по которым Министерством по системе межведомственного электронного взаимодействия запрашивается данный документ;</w:t>
      </w:r>
    </w:p>
    <w:p w:rsidR="008F2334" w:rsidRPr="008F2334" w:rsidRDefault="008F2334" w:rsidP="008F2334">
      <w:pPr>
        <w:numPr>
          <w:ilvl w:val="0"/>
          <w:numId w:val="2"/>
        </w:numPr>
        <w:shd w:val="clear" w:color="auto" w:fill="FFFFFF"/>
        <w:spacing w:after="0" w:line="240" w:lineRule="auto"/>
        <w:ind w:left="0" w:firstLine="426"/>
        <w:textAlignment w:val="baseline"/>
        <w:rPr>
          <w:rFonts w:ascii="Times New Roman" w:eastAsia="Times New Roman" w:hAnsi="Times New Roman" w:cs="Times New Roman"/>
          <w:color w:val="020101"/>
          <w:sz w:val="28"/>
          <w:szCs w:val="28"/>
          <w:lang w:eastAsia="ru-RU"/>
        </w:rPr>
      </w:pPr>
      <w:proofErr w:type="gramStart"/>
      <w:r w:rsidRPr="008F2334">
        <w:rPr>
          <w:rFonts w:ascii="Times New Roman" w:eastAsia="Times New Roman" w:hAnsi="Times New Roman" w:cs="Times New Roman"/>
          <w:color w:val="020101"/>
          <w:sz w:val="28"/>
          <w:szCs w:val="28"/>
          <w:lang w:eastAsia="ru-RU"/>
        </w:rPr>
        <w:t>справка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Pr="008F2334">
        <w:rPr>
          <w:rFonts w:ascii="Times New Roman" w:eastAsia="Times New Roman" w:hAnsi="Times New Roman" w:cs="Times New Roman"/>
          <w:b/>
          <w:bCs/>
          <w:color w:val="020101"/>
          <w:sz w:val="28"/>
          <w:szCs w:val="28"/>
          <w:bdr w:val="none" w:sz="0" w:space="0" w:color="auto" w:frame="1"/>
          <w:lang w:eastAsia="ru-RU"/>
        </w:rPr>
        <w:t>с приложением к ней сведений о состоянии расчетов, выданных инспекцией Федеральной налоговой службы по месту постановки заявителя на налоговый учет на дату не ранее чем за 30 календарных дней</w:t>
      </w:r>
      <w:r w:rsidRPr="008F2334">
        <w:rPr>
          <w:rFonts w:ascii="Times New Roman" w:eastAsia="Times New Roman" w:hAnsi="Times New Roman" w:cs="Times New Roman"/>
          <w:color w:val="020101"/>
          <w:sz w:val="28"/>
          <w:szCs w:val="28"/>
          <w:lang w:eastAsia="ru-RU"/>
        </w:rPr>
        <w:t> до даты подачи</w:t>
      </w:r>
      <w:proofErr w:type="gramEnd"/>
      <w:r w:rsidRPr="008F2334">
        <w:rPr>
          <w:rFonts w:ascii="Times New Roman" w:eastAsia="Times New Roman" w:hAnsi="Times New Roman" w:cs="Times New Roman"/>
          <w:color w:val="020101"/>
          <w:sz w:val="28"/>
          <w:szCs w:val="28"/>
          <w:lang w:eastAsia="ru-RU"/>
        </w:rPr>
        <w:t xml:space="preserve"> заявления, </w:t>
      </w:r>
      <w:proofErr w:type="gramStart"/>
      <w:r w:rsidRPr="008F2334">
        <w:rPr>
          <w:rFonts w:ascii="Times New Roman" w:eastAsia="Times New Roman" w:hAnsi="Times New Roman" w:cs="Times New Roman"/>
          <w:color w:val="020101"/>
          <w:sz w:val="28"/>
          <w:szCs w:val="28"/>
          <w:lang w:eastAsia="ru-RU"/>
        </w:rPr>
        <w:t>которая</w:t>
      </w:r>
      <w:proofErr w:type="gramEnd"/>
      <w:r w:rsidRPr="008F2334">
        <w:rPr>
          <w:rFonts w:ascii="Times New Roman" w:eastAsia="Times New Roman" w:hAnsi="Times New Roman" w:cs="Times New Roman"/>
          <w:color w:val="020101"/>
          <w:sz w:val="28"/>
          <w:szCs w:val="28"/>
          <w:lang w:eastAsia="ru-RU"/>
        </w:rPr>
        <w:t xml:space="preserve"> представляется по инициативе заявителя, а при ее отсутствии – Министерством по системе межведомственного электронного взаимодействия направляется запрос в орган, в распоряжении которого находится данный документ;</w:t>
      </w:r>
    </w:p>
    <w:p w:rsidR="008F2334" w:rsidRPr="008F2334" w:rsidRDefault="008F2334" w:rsidP="008F2334">
      <w:pPr>
        <w:numPr>
          <w:ilvl w:val="0"/>
          <w:numId w:val="2"/>
        </w:numPr>
        <w:shd w:val="clear" w:color="auto" w:fill="FFFFFF"/>
        <w:spacing w:after="0" w:line="240" w:lineRule="auto"/>
        <w:ind w:left="0" w:firstLine="426"/>
        <w:textAlignment w:val="baseline"/>
        <w:rPr>
          <w:rFonts w:ascii="Times New Roman" w:eastAsia="Times New Roman" w:hAnsi="Times New Roman" w:cs="Times New Roman"/>
          <w:color w:val="020101"/>
          <w:sz w:val="28"/>
          <w:szCs w:val="28"/>
          <w:lang w:eastAsia="ru-RU"/>
        </w:rPr>
      </w:pPr>
      <w:proofErr w:type="gramStart"/>
      <w:r w:rsidRPr="008F2334">
        <w:rPr>
          <w:rFonts w:ascii="Times New Roman" w:eastAsia="Times New Roman" w:hAnsi="Times New Roman" w:cs="Times New Roman"/>
          <w:color w:val="020101"/>
          <w:sz w:val="28"/>
          <w:szCs w:val="28"/>
          <w:lang w:eastAsia="ru-RU"/>
        </w:rPr>
        <w:lastRenderedPageBreak/>
        <w:t>сведения о включении в единый реестр субъектов малого и среднего предпринимательства сельскохозяйственных товаропроизводителей, претендующих на получение гранта “Агропрогресс”, на дату не ранее чем за 30 календарных дней до даты подачи заявления, полученная в форме электронного документа, подписанного усиленной квалифицированной электронной подписью, которая представляется по инициативе заявителя, а при ее отсутствии – Министерством по системе межведомственного электронного взаимодействия направляется запрос в орган</w:t>
      </w:r>
      <w:proofErr w:type="gramEnd"/>
      <w:r w:rsidRPr="008F2334">
        <w:rPr>
          <w:rFonts w:ascii="Times New Roman" w:eastAsia="Times New Roman" w:hAnsi="Times New Roman" w:cs="Times New Roman"/>
          <w:color w:val="020101"/>
          <w:sz w:val="28"/>
          <w:szCs w:val="28"/>
          <w:lang w:eastAsia="ru-RU"/>
        </w:rPr>
        <w:t xml:space="preserve">, в </w:t>
      </w:r>
      <w:proofErr w:type="gramStart"/>
      <w:r w:rsidRPr="008F2334">
        <w:rPr>
          <w:rFonts w:ascii="Times New Roman" w:eastAsia="Times New Roman" w:hAnsi="Times New Roman" w:cs="Times New Roman"/>
          <w:color w:val="020101"/>
          <w:sz w:val="28"/>
          <w:szCs w:val="28"/>
          <w:lang w:eastAsia="ru-RU"/>
        </w:rPr>
        <w:t>распоряжении</w:t>
      </w:r>
      <w:proofErr w:type="gramEnd"/>
      <w:r w:rsidRPr="008F2334">
        <w:rPr>
          <w:rFonts w:ascii="Times New Roman" w:eastAsia="Times New Roman" w:hAnsi="Times New Roman" w:cs="Times New Roman"/>
          <w:color w:val="020101"/>
          <w:sz w:val="28"/>
          <w:szCs w:val="28"/>
          <w:lang w:eastAsia="ru-RU"/>
        </w:rPr>
        <w:t xml:space="preserve"> которого находится данный документ.</w:t>
      </w:r>
    </w:p>
    <w:p w:rsidR="008F2334" w:rsidRPr="008F2334" w:rsidRDefault="008F2334" w:rsidP="008F2334">
      <w:pPr>
        <w:shd w:val="clear" w:color="auto" w:fill="FFFFFF"/>
        <w:spacing w:after="0" w:line="240" w:lineRule="auto"/>
        <w:ind w:firstLine="426"/>
        <w:jc w:val="center"/>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b/>
          <w:bCs/>
          <w:color w:val="0000FF"/>
          <w:sz w:val="28"/>
          <w:szCs w:val="28"/>
          <w:u w:val="single"/>
          <w:bdr w:val="none" w:sz="0" w:space="0" w:color="auto" w:frame="1"/>
          <w:lang w:eastAsia="ru-RU"/>
        </w:rPr>
        <w:t>Средства гранта на развитие семейной фермы могут направляться на осуществление следующих расходов:</w:t>
      </w:r>
    </w:p>
    <w:p w:rsidR="008F2334" w:rsidRPr="008F2334" w:rsidRDefault="008F2334" w:rsidP="008F2334">
      <w:pPr>
        <w:numPr>
          <w:ilvl w:val="0"/>
          <w:numId w:val="3"/>
        </w:numPr>
        <w:shd w:val="clear" w:color="auto" w:fill="FFFFFF"/>
        <w:spacing w:after="0" w:line="240" w:lineRule="auto"/>
        <w:ind w:left="0"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8F2334" w:rsidRPr="008F2334" w:rsidRDefault="008F2334" w:rsidP="008F2334">
      <w:pPr>
        <w:numPr>
          <w:ilvl w:val="0"/>
          <w:numId w:val="3"/>
        </w:numPr>
        <w:shd w:val="clear" w:color="auto" w:fill="FFFFFF"/>
        <w:spacing w:after="0" w:line="240" w:lineRule="auto"/>
        <w:ind w:left="0"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8F2334" w:rsidRPr="008F2334" w:rsidRDefault="008F2334" w:rsidP="008F2334">
      <w:pPr>
        <w:numPr>
          <w:ilvl w:val="0"/>
          <w:numId w:val="3"/>
        </w:numPr>
        <w:shd w:val="clear" w:color="auto" w:fill="FFFFFF"/>
        <w:spacing w:after="0" w:line="240" w:lineRule="auto"/>
        <w:ind w:left="0"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утверждается Министерством);</w:t>
      </w:r>
    </w:p>
    <w:p w:rsidR="008F2334" w:rsidRPr="008F2334" w:rsidRDefault="008F2334" w:rsidP="008F2334">
      <w:pPr>
        <w:numPr>
          <w:ilvl w:val="0"/>
          <w:numId w:val="3"/>
        </w:numPr>
        <w:shd w:val="clear" w:color="auto" w:fill="FFFFFF"/>
        <w:spacing w:after="0" w:line="240" w:lineRule="auto"/>
        <w:ind w:left="0"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400 голов, овец и коз – не более 500 условных голов);</w:t>
      </w:r>
    </w:p>
    <w:p w:rsidR="008F2334" w:rsidRPr="008F2334" w:rsidRDefault="008F2334" w:rsidP="008F2334">
      <w:pPr>
        <w:numPr>
          <w:ilvl w:val="0"/>
          <w:numId w:val="3"/>
        </w:numPr>
        <w:shd w:val="clear" w:color="auto" w:fill="FFFFFF"/>
        <w:spacing w:after="0" w:line="240" w:lineRule="auto"/>
        <w:ind w:left="0"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приобретение рыбопосадочного материала;</w:t>
      </w:r>
    </w:p>
    <w:p w:rsidR="008F2334" w:rsidRPr="008F2334" w:rsidRDefault="008F2334" w:rsidP="008F2334">
      <w:pPr>
        <w:numPr>
          <w:ilvl w:val="0"/>
          <w:numId w:val="3"/>
        </w:numPr>
        <w:shd w:val="clear" w:color="auto" w:fill="FFFFFF"/>
        <w:spacing w:after="0" w:line="240" w:lineRule="auto"/>
        <w:ind w:left="0"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погашение не более 20 процентов привлекаемого на реализацию проекта грантополучателя льготного инвестиционного кредита в соответствии с постановлением Правительства Российский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8F2334">
        <w:rPr>
          <w:rFonts w:ascii="Times New Roman" w:eastAsia="Times New Roman" w:hAnsi="Times New Roman" w:cs="Times New Roman"/>
          <w:color w:val="020101"/>
          <w:sz w:val="28"/>
          <w:szCs w:val="28"/>
          <w:lang w:eastAsia="ru-RU"/>
        </w:rPr>
        <w:t>.Р</w:t>
      </w:r>
      <w:proofErr w:type="gramEnd"/>
      <w:r w:rsidRPr="008F2334">
        <w:rPr>
          <w:rFonts w:ascii="Times New Roman" w:eastAsia="Times New Roman" w:hAnsi="Times New Roman" w:cs="Times New Roman"/>
          <w:color w:val="020101"/>
          <w:sz w:val="28"/>
          <w:szCs w:val="28"/>
          <w:lang w:eastAsia="ru-RU"/>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Pr="008F2334">
        <w:rPr>
          <w:rFonts w:ascii="Times New Roman" w:eastAsia="Times New Roman" w:hAnsi="Times New Roman" w:cs="Times New Roman"/>
          <w:color w:val="020101"/>
          <w:sz w:val="28"/>
          <w:szCs w:val="28"/>
          <w:lang w:eastAsia="ru-RU"/>
        </w:rPr>
        <w:t>ии и ее</w:t>
      </w:r>
      <w:proofErr w:type="gramEnd"/>
      <w:r w:rsidRPr="008F2334">
        <w:rPr>
          <w:rFonts w:ascii="Times New Roman" w:eastAsia="Times New Roman" w:hAnsi="Times New Roman" w:cs="Times New Roman"/>
          <w:color w:val="020101"/>
          <w:sz w:val="28"/>
          <w:szCs w:val="28"/>
          <w:lang w:eastAsia="ru-RU"/>
        </w:rPr>
        <w:t xml:space="preserve"> реализацию, по льготной ставке” (далее – Правила возмещения банкам недополученных доходов);</w:t>
      </w:r>
    </w:p>
    <w:p w:rsidR="008F2334" w:rsidRPr="008F2334" w:rsidRDefault="008F2334" w:rsidP="008F2334">
      <w:pPr>
        <w:numPr>
          <w:ilvl w:val="0"/>
          <w:numId w:val="3"/>
        </w:numPr>
        <w:shd w:val="clear" w:color="auto" w:fill="FFFFFF"/>
        <w:spacing w:after="0" w:line="240" w:lineRule="auto"/>
        <w:ind w:left="0"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 xml:space="preserve">уплата процентов по кредиту, полученному в соответствии с Правилами возмещения банкам недополученных доходов, в течение 18 месяцев </w:t>
      </w:r>
      <w:proofErr w:type="gramStart"/>
      <w:r w:rsidRPr="008F2334">
        <w:rPr>
          <w:rFonts w:ascii="Times New Roman" w:eastAsia="Times New Roman" w:hAnsi="Times New Roman" w:cs="Times New Roman"/>
          <w:color w:val="020101"/>
          <w:sz w:val="28"/>
          <w:szCs w:val="28"/>
          <w:lang w:eastAsia="ru-RU"/>
        </w:rPr>
        <w:t>с даты получения</w:t>
      </w:r>
      <w:proofErr w:type="gramEnd"/>
      <w:r w:rsidRPr="008F2334">
        <w:rPr>
          <w:rFonts w:ascii="Times New Roman" w:eastAsia="Times New Roman" w:hAnsi="Times New Roman" w:cs="Times New Roman"/>
          <w:color w:val="020101"/>
          <w:sz w:val="28"/>
          <w:szCs w:val="28"/>
          <w:lang w:eastAsia="ru-RU"/>
        </w:rPr>
        <w:t xml:space="preserve"> гранта;</w:t>
      </w:r>
    </w:p>
    <w:p w:rsidR="008F2334" w:rsidRPr="008F2334" w:rsidRDefault="008F2334" w:rsidP="008F2334">
      <w:pPr>
        <w:shd w:val="clear" w:color="auto" w:fill="FFFFFF"/>
        <w:spacing w:after="0" w:line="240" w:lineRule="auto"/>
        <w:ind w:firstLine="426"/>
        <w:textAlignment w:val="baseline"/>
        <w:rPr>
          <w:rFonts w:ascii="Times New Roman" w:eastAsia="Times New Roman" w:hAnsi="Times New Roman" w:cs="Times New Roman"/>
          <w:color w:val="020101"/>
          <w:sz w:val="28"/>
          <w:szCs w:val="28"/>
          <w:lang w:eastAsia="ru-RU"/>
        </w:rPr>
      </w:pPr>
      <w:r w:rsidRPr="008F2334">
        <w:rPr>
          <w:rFonts w:ascii="Times New Roman" w:eastAsia="Times New Roman" w:hAnsi="Times New Roman" w:cs="Times New Roman"/>
          <w:color w:val="020101"/>
          <w:sz w:val="28"/>
          <w:szCs w:val="28"/>
          <w:lang w:eastAsia="ru-RU"/>
        </w:rPr>
        <w:t>приобретение автономных источников электро- и газоснабжения, обустройство автономных источников водоснабжения</w:t>
      </w:r>
    </w:p>
    <w:p w:rsidR="00125B97" w:rsidRDefault="00125B97"/>
    <w:sectPr w:rsidR="00125B97" w:rsidSect="008F2334">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BAF"/>
    <w:multiLevelType w:val="multilevel"/>
    <w:tmpl w:val="AD6C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A0632"/>
    <w:multiLevelType w:val="multilevel"/>
    <w:tmpl w:val="AE825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B27D39"/>
    <w:multiLevelType w:val="multilevel"/>
    <w:tmpl w:val="A9C4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34"/>
    <w:rsid w:val="00125B97"/>
    <w:rsid w:val="00715D2C"/>
    <w:rsid w:val="008F2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2334"/>
    <w:rPr>
      <w:b/>
      <w:bCs/>
    </w:rPr>
  </w:style>
  <w:style w:type="character" w:styleId="a5">
    <w:name w:val="Emphasis"/>
    <w:basedOn w:val="a0"/>
    <w:uiPriority w:val="20"/>
    <w:qFormat/>
    <w:rsid w:val="008F23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2334"/>
    <w:rPr>
      <w:b/>
      <w:bCs/>
    </w:rPr>
  </w:style>
  <w:style w:type="character" w:styleId="a5">
    <w:name w:val="Emphasis"/>
    <w:basedOn w:val="a0"/>
    <w:uiPriority w:val="20"/>
    <w:qFormat/>
    <w:rsid w:val="008F23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5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A8C8F676569B94E7FC153850351F4A04F526456DA17A0286ECFBB1374E61A3E7CFFB8079CDEE2DC7325C99BE477D5722061E0BD85929F7WCJ3K" TargetMode="External"/><Relationship Id="rId3" Type="http://schemas.microsoft.com/office/2007/relationships/stylesWithEffects" Target="stylesWithEffects.xml"/><Relationship Id="rId7" Type="http://schemas.openxmlformats.org/officeDocument/2006/relationships/hyperlink" Target="consultantplus://offline/ref=FEA8C8F676569B94E7FC153850351F4A04F526456DA17A0286ECFBB1374E61A3E7CFFB8279CBED7A907D5DC5FA1B6E5728061C08C4W5J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EA8C8F676569B94E7FC153850351F4A04F526456DA17A0286ECFBB1374E61A3F5CFA38C79C4F82EC2270AC8F8W1J0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1812</Words>
  <Characters>10334</Characters>
  <Application>Microsoft Office Word</Application>
  <DocSecurity>0</DocSecurity>
  <Lines>86</Lines>
  <Paragraphs>24</Paragraphs>
  <ScaleCrop>false</ScaleCrop>
  <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Дарслан</dc:creator>
  <cp:lastModifiedBy>Дарслан</cp:lastModifiedBy>
  <cp:revision>1</cp:revision>
  <dcterms:created xsi:type="dcterms:W3CDTF">2023-02-02T08:50:00Z</dcterms:created>
  <dcterms:modified xsi:type="dcterms:W3CDTF">2023-02-02T08:51:00Z</dcterms:modified>
</cp:coreProperties>
</file>